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F4" w:rsidRDefault="00A53894">
      <w:r>
        <w:t xml:space="preserve">W pierwszym ujęciu filmu widzimy dwóch policjantów po cywilnemu – jeden z nich ma na sobie żółtą kamizelkę odblaskową -  a drugi, będący w niebieskich rękawiczkach, zakłada zatrzymanemu mężczyźnie kajdanki na ręce trzymane z tyłu. Następnie widzimy tych samych policjantów prowadzących skutego kajdankami mężczyznę. W kolejnej odsłonie widzimy policjanta po cywilnemu ubranego w kamizelkę odblaskowa koloru żółtego, który zakłada kajdanki innemu mężczyźnie, także na ręce trzymane z tyłu. Wraz z innym policjantem po cywilnemu – ten nie ma kamizelki – prowadzą mężczyznę przez korytarz, w tle widać kraty. </w:t>
      </w:r>
    </w:p>
    <w:p w:rsidR="00A53894" w:rsidRDefault="00A53894">
      <w:r>
        <w:t>Po chwili widzimy kolejne ujęcie, gdzie policjant po cywilnemu w żółtej kamizelce z napisem Policja zakłada kolejnemu zatrzymanemu mężczyźnie kajdanki na ręce trzymane z tyłu, a następnie także na kostki. Następnie ten policjant wraz z policjantką po cywilnemu prowadzą zatrzymanego przez korytarz. Na tym film się kończy.</w:t>
      </w:r>
    </w:p>
    <w:sectPr w:rsidR="00A53894" w:rsidSect="00BF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53894"/>
    <w:rsid w:val="00A53894"/>
    <w:rsid w:val="00BF12F4"/>
    <w:rsid w:val="00C6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MałgorzataStanisławska</cp:lastModifiedBy>
  <cp:revision>1</cp:revision>
  <dcterms:created xsi:type="dcterms:W3CDTF">2024-03-15T10:07:00Z</dcterms:created>
  <dcterms:modified xsi:type="dcterms:W3CDTF">2024-03-15T10:16:00Z</dcterms:modified>
</cp:coreProperties>
</file>